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9D8" w:rsidRDefault="009B0118" w:rsidP="00E221EE">
      <w:pPr>
        <w:pStyle w:val="Pa1"/>
        <w:spacing w:line="360" w:lineRule="auto"/>
        <w:jc w:val="center"/>
        <w:rPr>
          <w:rStyle w:val="A3"/>
          <w:rFonts w:ascii="Verdana" w:hAnsi="Verdana"/>
          <w:b/>
          <w:sz w:val="24"/>
          <w:szCs w:val="22"/>
        </w:rPr>
      </w:pPr>
      <w:r>
        <w:rPr>
          <w:rStyle w:val="A3"/>
          <w:rFonts w:ascii="Verdana" w:hAnsi="Verdana"/>
          <w:b/>
          <w:sz w:val="24"/>
        </w:rPr>
        <w:t>BENETTON ON CANVAS DÉBARQUE À MOSCOU</w:t>
      </w:r>
    </w:p>
    <w:p w:rsidR="00325AAC" w:rsidRPr="00C873A0" w:rsidRDefault="00325AAC" w:rsidP="00E221EE">
      <w:pPr>
        <w:pStyle w:val="Pa1"/>
        <w:spacing w:line="360" w:lineRule="auto"/>
        <w:jc w:val="center"/>
        <w:rPr>
          <w:rStyle w:val="A3"/>
          <w:rFonts w:ascii="Verdana" w:hAnsi="Verdana"/>
          <w:b/>
          <w:sz w:val="22"/>
          <w:szCs w:val="22"/>
        </w:rPr>
      </w:pPr>
      <w:r>
        <w:rPr>
          <w:rStyle w:val="A3"/>
          <w:rFonts w:ascii="Verdana" w:hAnsi="Verdana"/>
          <w:b/>
          <w:sz w:val="22"/>
        </w:rPr>
        <w:t>Un grand magasin phare et trois magasins proposent</w:t>
      </w:r>
      <w:r w:rsidR="001542F6">
        <w:rPr>
          <w:rStyle w:val="A3"/>
          <w:rFonts w:ascii="Verdana" w:hAnsi="Verdana"/>
          <w:b/>
          <w:sz w:val="22"/>
        </w:rPr>
        <w:t>,</w:t>
      </w:r>
      <w:r>
        <w:rPr>
          <w:rStyle w:val="A3"/>
          <w:rFonts w:ascii="Verdana" w:hAnsi="Verdana"/>
          <w:b/>
          <w:sz w:val="22"/>
        </w:rPr>
        <w:t xml:space="preserve"> </w:t>
      </w:r>
      <w:r w:rsidR="001542F6">
        <w:rPr>
          <w:rStyle w:val="A3"/>
          <w:rFonts w:ascii="Verdana" w:hAnsi="Verdana"/>
          <w:b/>
          <w:sz w:val="22"/>
        </w:rPr>
        <w:t xml:space="preserve">dans la capitale russe, </w:t>
      </w:r>
      <w:r>
        <w:rPr>
          <w:rStyle w:val="A3"/>
          <w:rFonts w:ascii="Verdana" w:hAnsi="Verdana"/>
          <w:b/>
          <w:sz w:val="22"/>
        </w:rPr>
        <w:t xml:space="preserve">un </w:t>
      </w:r>
      <w:r w:rsidR="001542F6">
        <w:rPr>
          <w:rStyle w:val="A3"/>
          <w:rFonts w:ascii="Verdana" w:hAnsi="Verdana"/>
          <w:b/>
          <w:sz w:val="22"/>
        </w:rPr>
        <w:t xml:space="preserve">concept </w:t>
      </w:r>
      <w:r>
        <w:rPr>
          <w:rStyle w:val="A3"/>
          <w:rFonts w:ascii="Verdana" w:hAnsi="Verdana"/>
          <w:b/>
          <w:sz w:val="22"/>
        </w:rPr>
        <w:t>nouveau, reflet de l'évolution du style, du design et de l'identité United Colors of Benetton</w:t>
      </w:r>
    </w:p>
    <w:p w:rsidR="00325AAC" w:rsidRDefault="00325AAC" w:rsidP="00E221EE">
      <w:pPr>
        <w:pStyle w:val="Pa1"/>
        <w:spacing w:line="360" w:lineRule="auto"/>
        <w:jc w:val="both"/>
        <w:rPr>
          <w:rFonts w:asciiTheme="minorHAnsi" w:hAnsiTheme="minorHAnsi"/>
          <w:b/>
          <w:i/>
          <w:sz w:val="28"/>
          <w:szCs w:val="28"/>
        </w:rPr>
      </w:pPr>
    </w:p>
    <w:p w:rsidR="00094DE5" w:rsidRDefault="006B4DFB" w:rsidP="00E221EE">
      <w:pPr>
        <w:pStyle w:val="Pa1"/>
        <w:spacing w:line="360" w:lineRule="auto"/>
        <w:jc w:val="both"/>
        <w:rPr>
          <w:rStyle w:val="A3"/>
          <w:rFonts w:ascii="Verdana" w:hAnsi="Verdana" w:cs="Garamond"/>
          <w:sz w:val="22"/>
          <w:szCs w:val="22"/>
        </w:rPr>
      </w:pPr>
      <w:r>
        <w:rPr>
          <w:rStyle w:val="A5"/>
          <w:rFonts w:ascii="Verdana" w:hAnsi="Verdana"/>
          <w:sz w:val="22"/>
        </w:rPr>
        <w:t xml:space="preserve">Moscou, le 9 octobre 2014. </w:t>
      </w:r>
      <w:r>
        <w:rPr>
          <w:rFonts w:ascii="Verdana" w:hAnsi="Verdana"/>
          <w:color w:val="000000"/>
          <w:sz w:val="22"/>
        </w:rPr>
        <w:t xml:space="preserve">La nouvelle idée de magasins de détail conçue par Benetton gagne Moscou: un grand magasin phare et trois nouveaux magasins </w:t>
      </w:r>
      <w:r>
        <w:rPr>
          <w:rFonts w:ascii="Verdana" w:hAnsi="Verdana"/>
          <w:i/>
          <w:color w:val="000000"/>
          <w:sz w:val="22"/>
        </w:rPr>
        <w:t>On Canvas</w:t>
      </w:r>
      <w:r>
        <w:rPr>
          <w:rFonts w:ascii="Verdana" w:hAnsi="Verdana"/>
          <w:color w:val="000000"/>
          <w:sz w:val="22"/>
        </w:rPr>
        <w:t xml:space="preserve"> présentent, dans la capitale russe (aujourd'hui l'un des hauts lieux du shopping international), l'évolution de l'identité et du caractère de United Colors of Benetton. Un projet entièrement italien </w:t>
      </w:r>
      <w:r w:rsidR="001542F6">
        <w:rPr>
          <w:rFonts w:ascii="Verdana" w:hAnsi="Verdana"/>
          <w:color w:val="000000"/>
          <w:sz w:val="22"/>
        </w:rPr>
        <w:t>en faveur du</w:t>
      </w:r>
      <w:r>
        <w:rPr>
          <w:rFonts w:ascii="Verdana" w:hAnsi="Verdana"/>
          <w:color w:val="000000"/>
          <w:sz w:val="22"/>
        </w:rPr>
        <w:t xml:space="preserve"> style, </w:t>
      </w:r>
      <w:r w:rsidR="001542F6">
        <w:rPr>
          <w:rFonts w:ascii="Verdana" w:hAnsi="Verdana"/>
          <w:color w:val="000000"/>
          <w:sz w:val="22"/>
        </w:rPr>
        <w:t>du</w:t>
      </w:r>
      <w:r>
        <w:rPr>
          <w:rFonts w:ascii="Verdana" w:hAnsi="Verdana"/>
          <w:color w:val="000000"/>
          <w:sz w:val="22"/>
        </w:rPr>
        <w:t xml:space="preserve"> design et</w:t>
      </w:r>
      <w:r w:rsidR="001542F6">
        <w:rPr>
          <w:rFonts w:ascii="Verdana" w:hAnsi="Verdana"/>
          <w:color w:val="000000"/>
          <w:sz w:val="22"/>
        </w:rPr>
        <w:t xml:space="preserve"> de</w:t>
      </w:r>
      <w:r>
        <w:rPr>
          <w:rFonts w:ascii="Verdana" w:hAnsi="Verdana"/>
          <w:color w:val="000000"/>
          <w:sz w:val="22"/>
        </w:rPr>
        <w:t xml:space="preserve"> l'élégance qui, après le succès initial au printemps à Milan, ouvre à la clientèle russe sa structure unique, conçue pour être accueillante, fonctionnelle et dynamique. Il s'agit d'une évolution du magasin Benetton, conçu comme un point de rencontre entre l'histoire et le contemporain, entre la qualité et le service au client, </w:t>
      </w:r>
      <w:r w:rsidR="001542F6">
        <w:rPr>
          <w:rFonts w:ascii="Verdana" w:hAnsi="Verdana"/>
          <w:color w:val="000000"/>
          <w:sz w:val="22"/>
        </w:rPr>
        <w:t>qui met l’</w:t>
      </w:r>
      <w:r>
        <w:rPr>
          <w:rStyle w:val="A3"/>
          <w:rFonts w:ascii="Verdana" w:hAnsi="Verdana"/>
          <w:sz w:val="22"/>
        </w:rPr>
        <w:t>accent sur une expérience authentique d</w:t>
      </w:r>
      <w:r w:rsidR="001542F6">
        <w:rPr>
          <w:rStyle w:val="A3"/>
          <w:rFonts w:ascii="Verdana" w:hAnsi="Verdana"/>
          <w:sz w:val="22"/>
        </w:rPr>
        <w:t>e</w:t>
      </w:r>
      <w:r>
        <w:rPr>
          <w:rStyle w:val="A3"/>
          <w:rFonts w:ascii="Verdana" w:hAnsi="Verdana"/>
          <w:sz w:val="22"/>
        </w:rPr>
        <w:t xml:space="preserve"> design, technologie et émotions.</w:t>
      </w:r>
    </w:p>
    <w:p w:rsidR="00CA6662" w:rsidRDefault="00131483" w:rsidP="00E221EE">
      <w:pPr>
        <w:pStyle w:val="Pa1"/>
        <w:spacing w:line="360" w:lineRule="auto"/>
        <w:jc w:val="both"/>
        <w:rPr>
          <w:rStyle w:val="A3"/>
          <w:rFonts w:ascii="Verdana" w:hAnsi="Verdana" w:cs="Garamond"/>
          <w:sz w:val="22"/>
          <w:szCs w:val="22"/>
        </w:rPr>
      </w:pPr>
      <w:r>
        <w:rPr>
          <w:rFonts w:ascii="Verdana" w:hAnsi="Verdana"/>
          <w:color w:val="000000"/>
          <w:sz w:val="22"/>
        </w:rPr>
        <w:t xml:space="preserve"> </w:t>
      </w:r>
    </w:p>
    <w:p w:rsidR="004401C8" w:rsidRDefault="00753569" w:rsidP="00E221EE">
      <w:pPr>
        <w:spacing w:after="0" w:line="360" w:lineRule="auto"/>
        <w:jc w:val="both"/>
        <w:rPr>
          <w:rStyle w:val="A3"/>
          <w:rFonts w:ascii="Verdana" w:hAnsi="Verdana" w:cs="Garamond"/>
          <w:sz w:val="22"/>
          <w:szCs w:val="22"/>
        </w:rPr>
      </w:pPr>
      <w:r>
        <w:rPr>
          <w:rFonts w:ascii="Verdana" w:hAnsi="Verdana" w:cs="Garamond"/>
          <w:noProof/>
          <w:color w:val="000000"/>
          <w:lang w:val="it-IT" w:eastAsia="it-IT" w:bidi="ar-SA"/>
        </w:rPr>
        <w:drawing>
          <wp:anchor distT="0" distB="0" distL="114300" distR="114300" simplePos="0" relativeHeight="251658240" behindDoc="0" locked="1" layoutInCell="1" allowOverlap="1" wp14:anchorId="77AF1DDD" wp14:editId="14199C7A">
            <wp:simplePos x="0" y="0"/>
            <wp:positionH relativeFrom="margin">
              <wp:posOffset>-1645285</wp:posOffset>
            </wp:positionH>
            <wp:positionV relativeFrom="margin">
              <wp:posOffset>3621405</wp:posOffset>
            </wp:positionV>
            <wp:extent cx="1371600" cy="4572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14:sizeRelH relativeFrom="margin">
              <wp14:pctWidth>0</wp14:pctWidth>
            </wp14:sizeRelH>
            <wp14:sizeRelV relativeFrom="page">
              <wp14:pctHeight>0</wp14:pctHeight>
            </wp14:sizeRelV>
          </wp:anchor>
        </w:drawing>
      </w:r>
      <w:r>
        <w:rPr>
          <w:rStyle w:val="A3"/>
          <w:rFonts w:ascii="Verdana" w:hAnsi="Verdana"/>
          <w:sz w:val="22"/>
        </w:rPr>
        <w:t xml:space="preserve">Le nouveau concept </w:t>
      </w:r>
      <w:r>
        <w:rPr>
          <w:rStyle w:val="A3"/>
          <w:rFonts w:ascii="Verdana" w:hAnsi="Verdana"/>
          <w:i/>
          <w:sz w:val="22"/>
        </w:rPr>
        <w:t xml:space="preserve">On </w:t>
      </w:r>
      <w:proofErr w:type="spellStart"/>
      <w:r>
        <w:rPr>
          <w:rStyle w:val="A3"/>
          <w:rFonts w:ascii="Verdana" w:hAnsi="Verdana"/>
          <w:i/>
          <w:sz w:val="22"/>
        </w:rPr>
        <w:t>Canvas</w:t>
      </w:r>
      <w:proofErr w:type="spellEnd"/>
      <w:r>
        <w:rPr>
          <w:rStyle w:val="A3"/>
          <w:rFonts w:ascii="Verdana" w:hAnsi="Verdana"/>
          <w:sz w:val="22"/>
        </w:rPr>
        <w:t xml:space="preserve"> </w:t>
      </w:r>
      <w:r w:rsidR="001542F6">
        <w:rPr>
          <w:rStyle w:val="A3"/>
          <w:rFonts w:ascii="Verdana" w:hAnsi="Verdana"/>
          <w:sz w:val="22"/>
        </w:rPr>
        <w:t>–</w:t>
      </w:r>
      <w:r>
        <w:rPr>
          <w:rStyle w:val="A3"/>
          <w:rFonts w:ascii="Verdana" w:hAnsi="Verdana"/>
          <w:sz w:val="22"/>
        </w:rPr>
        <w:t xml:space="preserve"> un</w:t>
      </w:r>
      <w:r w:rsidR="001542F6">
        <w:rPr>
          <w:rStyle w:val="A3"/>
          <w:rFonts w:ascii="Verdana" w:hAnsi="Verdana"/>
          <w:sz w:val="22"/>
        </w:rPr>
        <w:t xml:space="preserve"> </w:t>
      </w:r>
      <w:r>
        <w:rPr>
          <w:rStyle w:val="A3"/>
          <w:rFonts w:ascii="Verdana" w:hAnsi="Verdana"/>
          <w:sz w:val="22"/>
        </w:rPr>
        <w:t xml:space="preserve">hommage à la bonneterie United Colors of Benetton: point central de son histoire, hier comme demain </w:t>
      </w:r>
      <w:r w:rsidR="001542F6">
        <w:rPr>
          <w:rStyle w:val="A3"/>
          <w:rFonts w:ascii="Verdana" w:hAnsi="Verdana"/>
          <w:sz w:val="22"/>
        </w:rPr>
        <w:t>–</w:t>
      </w:r>
      <w:r>
        <w:rPr>
          <w:rFonts w:ascii="Verdana" w:hAnsi="Verdana"/>
        </w:rPr>
        <w:t xml:space="preserve"> anime</w:t>
      </w:r>
      <w:r w:rsidR="001542F6">
        <w:rPr>
          <w:rFonts w:ascii="Verdana" w:hAnsi="Verdana"/>
        </w:rPr>
        <w:t xml:space="preserve"> </w:t>
      </w:r>
      <w:r>
        <w:rPr>
          <w:rFonts w:ascii="Verdana" w:hAnsi="Verdana"/>
        </w:rPr>
        <w:t xml:space="preserve">le </w:t>
      </w:r>
      <w:r>
        <w:rPr>
          <w:rFonts w:ascii="Verdana" w:hAnsi="Verdana"/>
          <w:b/>
        </w:rPr>
        <w:t>magasin phare rénové au 19 rue Tverskaya</w:t>
      </w:r>
      <w:r>
        <w:rPr>
          <w:rFonts w:ascii="Verdana" w:hAnsi="Verdana"/>
        </w:rPr>
        <w:t xml:space="preserve">, à Moscou, ouvert au public depuis la fin août 2014. </w:t>
      </w:r>
      <w:r>
        <w:rPr>
          <w:rStyle w:val="A3"/>
          <w:rFonts w:ascii="Verdana" w:hAnsi="Verdana"/>
          <w:sz w:val="22"/>
        </w:rPr>
        <w:t>Sur les plus de 1.600 mètres carrés de surface, la pièce maîtresse du magasin s'anime : le châssis, autour duquel naissent les</w:t>
      </w:r>
      <w:r>
        <w:rPr>
          <w:rFonts w:ascii="Verdana" w:hAnsi="Verdana"/>
          <w:color w:val="000000"/>
        </w:rPr>
        <w:t xml:space="preserve"> </w:t>
      </w:r>
      <w:r>
        <w:rPr>
          <w:rStyle w:val="A3"/>
          <w:rFonts w:ascii="Verdana" w:hAnsi="Verdana"/>
          <w:sz w:val="22"/>
        </w:rPr>
        <w:t>saisons, les collections, les couleurs et les matériaux, devient une fine structure, simple mais solide</w:t>
      </w:r>
      <w:r w:rsidR="001542F6">
        <w:rPr>
          <w:rStyle w:val="A3"/>
          <w:rFonts w:ascii="Verdana" w:hAnsi="Verdana"/>
          <w:sz w:val="22"/>
        </w:rPr>
        <w:t>,</w:t>
      </w:r>
      <w:r>
        <w:rPr>
          <w:rStyle w:val="A3"/>
          <w:rFonts w:ascii="Verdana" w:hAnsi="Verdana"/>
          <w:sz w:val="22"/>
        </w:rPr>
        <w:t xml:space="preserve"> et presque invisible. Symbole de tradition et d'artisanat, mais aujourd'hui aussi symbole d'innovation, le châssis permet </w:t>
      </w:r>
      <w:r w:rsidR="001542F6">
        <w:rPr>
          <w:rStyle w:val="A3"/>
          <w:rFonts w:ascii="Verdana" w:hAnsi="Verdana"/>
          <w:sz w:val="22"/>
        </w:rPr>
        <w:t>n’importe quelle</w:t>
      </w:r>
      <w:r>
        <w:rPr>
          <w:rStyle w:val="A3"/>
          <w:rFonts w:ascii="Verdana" w:hAnsi="Verdana"/>
          <w:sz w:val="22"/>
        </w:rPr>
        <w:t xml:space="preserve"> transformation à l'intérieur du magasin: les matériaux s'adaptent, les tissus changent, les espaces évoluent, créant ainsi une infinité de solutions qui sont la métaphore d'une marque en mouvement constant.</w:t>
      </w:r>
    </w:p>
    <w:p w:rsidR="00AA0531" w:rsidRDefault="00AA0531" w:rsidP="00E221EE">
      <w:pPr>
        <w:spacing w:after="0" w:line="360" w:lineRule="auto"/>
        <w:jc w:val="both"/>
        <w:rPr>
          <w:rStyle w:val="A3"/>
          <w:rFonts w:ascii="Verdana" w:hAnsi="Verdana" w:cs="Garamond"/>
          <w:sz w:val="22"/>
          <w:szCs w:val="22"/>
        </w:rPr>
      </w:pPr>
    </w:p>
    <w:p w:rsidR="00AF21C2" w:rsidRDefault="00AA0531" w:rsidP="00AF21C2">
      <w:pPr>
        <w:spacing w:after="0" w:line="360" w:lineRule="auto"/>
        <w:jc w:val="both"/>
        <w:rPr>
          <w:rFonts w:ascii="Verdana" w:hAnsi="Verdana"/>
          <w:szCs w:val="24"/>
        </w:rPr>
      </w:pPr>
      <w:r>
        <w:rPr>
          <w:rStyle w:val="A3"/>
          <w:rFonts w:ascii="Verdana" w:hAnsi="Verdana"/>
          <w:sz w:val="22"/>
        </w:rPr>
        <w:t xml:space="preserve">Le même concept On Canvas est proposée dans les trois magasins qui seront ouverts d'ici l'automne 2014 dans d'autant de centres commerciaux à Moscou et sa région: </w:t>
      </w:r>
      <w:r>
        <w:rPr>
          <w:rFonts w:ascii="Verdana" w:hAnsi="Verdana"/>
        </w:rPr>
        <w:t>Metropolis CC,</w:t>
      </w:r>
      <w:r>
        <w:rPr>
          <w:rStyle w:val="A3"/>
          <w:rFonts w:ascii="Verdana" w:hAnsi="Verdana"/>
          <w:sz w:val="22"/>
        </w:rPr>
        <w:t xml:space="preserve"> </w:t>
      </w:r>
      <w:r>
        <w:rPr>
          <w:rFonts w:ascii="Verdana" w:hAnsi="Verdana"/>
        </w:rPr>
        <w:t xml:space="preserve">Leningradskoye Shosse, 16; Zolotoy Vavilon CC, Prospekt Mira, 211; June CC, Mira </w:t>
      </w:r>
      <w:r>
        <w:rPr>
          <w:rFonts w:ascii="Verdana" w:hAnsi="Verdana"/>
        </w:rPr>
        <w:lastRenderedPageBreak/>
        <w:t xml:space="preserve">Street, à Mityshi. Ici, les clients russes trouveront la même élégance et le même goût qu'à Milan: </w:t>
      </w:r>
      <w:r>
        <w:rPr>
          <w:rStyle w:val="A3"/>
          <w:rFonts w:ascii="Verdana" w:hAnsi="Verdana"/>
          <w:sz w:val="22"/>
        </w:rPr>
        <w:t xml:space="preserve">qualité des matériaux, </w:t>
      </w:r>
      <w:r w:rsidR="001542F6">
        <w:rPr>
          <w:rStyle w:val="A3"/>
          <w:rFonts w:ascii="Verdana" w:hAnsi="Verdana"/>
          <w:sz w:val="22"/>
        </w:rPr>
        <w:t>excellente facture</w:t>
      </w:r>
      <w:r>
        <w:rPr>
          <w:rStyle w:val="A3"/>
          <w:rFonts w:ascii="Verdana" w:hAnsi="Verdana"/>
          <w:sz w:val="22"/>
        </w:rPr>
        <w:t xml:space="preserve"> des vêtements, attention aux détails et au design pour une utilisation populaire du produit et une expérience exceptionnelle de shopping sous le signe de l'authenticité et d'une beauté venant de la qualité. </w:t>
      </w:r>
    </w:p>
    <w:p w:rsidR="00AF21C2" w:rsidRPr="00AF21C2" w:rsidRDefault="00AF21C2" w:rsidP="00AF21C2">
      <w:pPr>
        <w:spacing w:after="0" w:line="360" w:lineRule="auto"/>
        <w:jc w:val="both"/>
        <w:rPr>
          <w:rFonts w:ascii="Verdana" w:hAnsi="Verdana"/>
          <w:szCs w:val="24"/>
        </w:rPr>
      </w:pPr>
    </w:p>
    <w:p w:rsidR="00AF21C2" w:rsidRDefault="00E81ED0" w:rsidP="00AF21C2">
      <w:pPr>
        <w:spacing w:after="0" w:line="360" w:lineRule="auto"/>
        <w:jc w:val="both"/>
        <w:rPr>
          <w:rFonts w:ascii="Verdana" w:hAnsi="Verdana"/>
        </w:rPr>
      </w:pPr>
      <w:r w:rsidRPr="00AF21C2">
        <w:rPr>
          <w:rFonts w:ascii="Verdana" w:hAnsi="Verdana"/>
        </w:rPr>
        <w:t xml:space="preserve">Pour le groupe Benetton, la Russie est un marché en plein essor. </w:t>
      </w:r>
      <w:r w:rsidR="001542F6" w:rsidRPr="00AF21C2">
        <w:rPr>
          <w:rFonts w:ascii="Verdana" w:hAnsi="Verdana"/>
        </w:rPr>
        <w:t>P</w:t>
      </w:r>
      <w:r w:rsidRPr="00AF21C2">
        <w:rPr>
          <w:rFonts w:ascii="Verdana" w:hAnsi="Verdana"/>
        </w:rPr>
        <w:t xml:space="preserve">résent dans le pays depuis plus de vingt ans, </w:t>
      </w:r>
      <w:r w:rsidR="001542F6" w:rsidRPr="00AF21C2">
        <w:rPr>
          <w:rFonts w:ascii="Verdana" w:hAnsi="Verdana"/>
        </w:rPr>
        <w:t xml:space="preserve">le groupe </w:t>
      </w:r>
      <w:r w:rsidRPr="00AF21C2">
        <w:rPr>
          <w:rFonts w:ascii="Verdana" w:hAnsi="Verdana"/>
        </w:rPr>
        <w:t>poursuit son processus de développement et de réorientation avec l'ouverture, à Moscou et dans d'autres localités prestigieuses, d'espaces commerciaux rénovés.</w:t>
      </w:r>
      <w:r>
        <w:rPr>
          <w:rFonts w:ascii="Verdana" w:hAnsi="Verdana"/>
        </w:rPr>
        <w:t> </w:t>
      </w:r>
    </w:p>
    <w:p w:rsidR="005711F2" w:rsidRPr="00E81ED0" w:rsidRDefault="00E81ED0" w:rsidP="00AF21C2">
      <w:pPr>
        <w:spacing w:after="0" w:line="360" w:lineRule="auto"/>
        <w:jc w:val="both"/>
        <w:rPr>
          <w:rFonts w:ascii="Verdana" w:hAnsi="Verdana"/>
        </w:rPr>
      </w:pPr>
      <w:r>
        <w:rPr>
          <w:rFonts w:ascii="Verdana" w:hAnsi="Verdana"/>
        </w:rPr>
        <w:t xml:space="preserve">  </w:t>
      </w:r>
    </w:p>
    <w:p w:rsidR="00C00E5C" w:rsidRDefault="004401C8" w:rsidP="00AF21C2">
      <w:pPr>
        <w:pStyle w:val="Pa1"/>
        <w:spacing w:line="360" w:lineRule="auto"/>
        <w:jc w:val="both"/>
        <w:rPr>
          <w:rStyle w:val="A3"/>
          <w:rFonts w:ascii="Verdana" w:hAnsi="Verdana" w:cs="Garamond"/>
          <w:sz w:val="22"/>
          <w:szCs w:val="22"/>
        </w:rPr>
      </w:pPr>
      <w:r>
        <w:rPr>
          <w:rStyle w:val="A3"/>
          <w:rFonts w:ascii="Verdana" w:hAnsi="Verdana"/>
          <w:sz w:val="22"/>
        </w:rPr>
        <w:t>Le désir d'être en avance sur son temps a toujours fait partie de l'ADN de United Colors of Benetton. Pour cette raison, un magasin</w:t>
      </w:r>
      <w:r w:rsidR="001542F6">
        <w:rPr>
          <w:rStyle w:val="A3"/>
          <w:rFonts w:ascii="Verdana" w:hAnsi="Verdana"/>
          <w:sz w:val="22"/>
        </w:rPr>
        <w:t xml:space="preserve"> supplémentaire</w:t>
      </w:r>
      <w:r>
        <w:rPr>
          <w:rStyle w:val="A3"/>
          <w:rFonts w:ascii="Verdana" w:hAnsi="Verdana"/>
          <w:sz w:val="22"/>
        </w:rPr>
        <w:t xml:space="preserve"> se trouve dans les nouveaux magasins de Moscou : la boutique en ligne, un «</w:t>
      </w:r>
      <w:r w:rsidR="001542F6">
        <w:rPr>
          <w:rStyle w:val="A3"/>
          <w:rFonts w:ascii="Verdana" w:hAnsi="Verdana"/>
          <w:sz w:val="22"/>
        </w:rPr>
        <w:t xml:space="preserve"> </w:t>
      </w:r>
      <w:r>
        <w:rPr>
          <w:rStyle w:val="A3"/>
          <w:rFonts w:ascii="Verdana" w:hAnsi="Verdana"/>
          <w:sz w:val="22"/>
        </w:rPr>
        <w:t>rayon infini</w:t>
      </w:r>
      <w:r w:rsidR="001542F6">
        <w:rPr>
          <w:rStyle w:val="A3"/>
          <w:rFonts w:ascii="Verdana" w:hAnsi="Verdana"/>
          <w:sz w:val="22"/>
        </w:rPr>
        <w:t> »</w:t>
      </w:r>
      <w:r>
        <w:rPr>
          <w:rStyle w:val="A3"/>
          <w:rFonts w:ascii="Verdana" w:hAnsi="Verdana"/>
          <w:sz w:val="22"/>
        </w:rPr>
        <w:t xml:space="preserve"> auquel on accède par tablette tactile permettant de pratiquer l'e-commerce</w:t>
      </w:r>
      <w:r>
        <w:rPr>
          <w:rFonts w:ascii="Verdana" w:hAnsi="Verdana"/>
          <w:color w:val="000000"/>
          <w:sz w:val="22"/>
        </w:rPr>
        <w:t xml:space="preserve"> </w:t>
      </w:r>
      <w:r>
        <w:rPr>
          <w:rStyle w:val="A3"/>
          <w:rFonts w:ascii="Verdana" w:hAnsi="Verdana"/>
          <w:sz w:val="22"/>
        </w:rPr>
        <w:t xml:space="preserve">directement dans la boutique et </w:t>
      </w:r>
      <w:r w:rsidR="001542F6">
        <w:rPr>
          <w:rStyle w:val="A3"/>
          <w:rFonts w:ascii="Verdana" w:hAnsi="Verdana"/>
          <w:sz w:val="22"/>
        </w:rPr>
        <w:t>permettant d’acheter</w:t>
      </w:r>
      <w:r>
        <w:rPr>
          <w:rStyle w:val="A3"/>
          <w:rFonts w:ascii="Verdana" w:hAnsi="Verdana"/>
          <w:sz w:val="22"/>
        </w:rPr>
        <w:t xml:space="preserve"> chaque taille, chaque couleur et chaque modèle en tout temps. </w:t>
      </w:r>
      <w:r>
        <w:rPr>
          <w:rFonts w:ascii="Verdana" w:hAnsi="Verdana"/>
          <w:color w:val="000000"/>
          <w:sz w:val="22"/>
        </w:rPr>
        <w:t>Mais l</w:t>
      </w:r>
      <w:r>
        <w:rPr>
          <w:rStyle w:val="A3"/>
          <w:rFonts w:ascii="Verdana" w:hAnsi="Verdana"/>
          <w:sz w:val="22"/>
        </w:rPr>
        <w:t xml:space="preserve">a technologie présente dans les points de vente On Canvas devient également sensorielle : des projections futuristes </w:t>
      </w:r>
      <w:r w:rsidR="001542F6">
        <w:rPr>
          <w:rStyle w:val="A3"/>
          <w:rFonts w:ascii="Verdana" w:hAnsi="Verdana"/>
          <w:sz w:val="22"/>
        </w:rPr>
        <w:t>enthousiasment</w:t>
      </w:r>
      <w:r>
        <w:rPr>
          <w:rStyle w:val="A3"/>
          <w:rFonts w:ascii="Verdana" w:hAnsi="Verdana"/>
          <w:sz w:val="22"/>
        </w:rPr>
        <w:t xml:space="preserve"> le publi</w:t>
      </w:r>
      <w:r w:rsidR="001542F6">
        <w:rPr>
          <w:rStyle w:val="A3"/>
          <w:rFonts w:ascii="Verdana" w:hAnsi="Verdana"/>
          <w:sz w:val="22"/>
        </w:rPr>
        <w:t>c</w:t>
      </w:r>
      <w:r>
        <w:rPr>
          <w:rStyle w:val="A3"/>
          <w:rFonts w:ascii="Verdana" w:hAnsi="Verdana"/>
          <w:sz w:val="22"/>
        </w:rPr>
        <w:t xml:space="preserve"> dans l'espace d'exposition de la Color Room, en présentant des looks et des combinaisons </w:t>
      </w:r>
      <w:r w:rsidR="00984691">
        <w:rPr>
          <w:rStyle w:val="A3"/>
          <w:rFonts w:ascii="Verdana" w:hAnsi="Verdana"/>
          <w:sz w:val="22"/>
        </w:rPr>
        <w:t xml:space="preserve">à partir </w:t>
      </w:r>
      <w:r>
        <w:rPr>
          <w:rStyle w:val="A3"/>
          <w:rFonts w:ascii="Verdana" w:hAnsi="Verdana"/>
          <w:sz w:val="22"/>
        </w:rPr>
        <w:t>d'un vêtement de base comme le révolutionnaire tricot coloré.</w:t>
      </w:r>
    </w:p>
    <w:p w:rsidR="005711F2" w:rsidRDefault="005711F2" w:rsidP="00E221EE">
      <w:pPr>
        <w:spacing w:after="0" w:line="360" w:lineRule="auto"/>
        <w:jc w:val="both"/>
        <w:rPr>
          <w:rFonts w:ascii="Verdana" w:hAnsi="Verdana"/>
        </w:rPr>
      </w:pPr>
    </w:p>
    <w:p w:rsidR="006B4DFB" w:rsidRPr="006B4DFB" w:rsidRDefault="006B4DFB" w:rsidP="00E221EE">
      <w:pPr>
        <w:spacing w:after="0" w:line="360" w:lineRule="auto"/>
        <w:jc w:val="both"/>
        <w:rPr>
          <w:rFonts w:ascii="Verdana" w:hAnsi="Verdana" w:cs="Garamond"/>
          <w:color w:val="000000"/>
        </w:rPr>
      </w:pPr>
      <w:r>
        <w:rPr>
          <w:rFonts w:ascii="Verdana" w:hAnsi="Verdana"/>
          <w:color w:val="000000"/>
        </w:rPr>
        <w:t>O</w:t>
      </w:r>
      <w:r w:rsidR="00984691">
        <w:rPr>
          <w:rFonts w:ascii="Verdana" w:hAnsi="Verdana"/>
          <w:color w:val="000000"/>
        </w:rPr>
        <w:t>n</w:t>
      </w:r>
      <w:r>
        <w:rPr>
          <w:rFonts w:ascii="Verdana" w:hAnsi="Verdana"/>
          <w:color w:val="000000"/>
        </w:rPr>
        <w:t xml:space="preserve"> </w:t>
      </w:r>
      <w:proofErr w:type="spellStart"/>
      <w:r>
        <w:rPr>
          <w:rFonts w:ascii="Verdana" w:hAnsi="Verdana"/>
          <w:color w:val="000000"/>
        </w:rPr>
        <w:t>C</w:t>
      </w:r>
      <w:r w:rsidR="00984691">
        <w:rPr>
          <w:rFonts w:ascii="Verdana" w:hAnsi="Verdana"/>
          <w:color w:val="000000"/>
        </w:rPr>
        <w:t>anvas</w:t>
      </w:r>
      <w:proofErr w:type="spellEnd"/>
      <w:r>
        <w:rPr>
          <w:rFonts w:ascii="Verdana" w:hAnsi="Verdana"/>
          <w:color w:val="000000"/>
        </w:rPr>
        <w:t xml:space="preserve"> vient de voir le jour, mais il incarne toute l'identité de United Colors of Benetton : une marque italienne par excellence qui ne se limite pas à penser la mode qui revêtira le public, mais qui place le client au cœur d'une expérience de design, de technologie et d'émotions.</w:t>
      </w:r>
    </w:p>
    <w:p w:rsidR="00DC5E64" w:rsidRDefault="00DC5E64" w:rsidP="00E221EE">
      <w:pPr>
        <w:spacing w:after="0" w:line="360" w:lineRule="auto"/>
        <w:jc w:val="both"/>
        <w:rPr>
          <w:rStyle w:val="A3"/>
          <w:rFonts w:ascii="Verdana" w:hAnsi="Verdana" w:cs="Garamond"/>
          <w:strike/>
          <w:sz w:val="22"/>
          <w:szCs w:val="22"/>
        </w:rPr>
      </w:pPr>
    </w:p>
    <w:p w:rsidR="00753569" w:rsidRPr="00AF21C2" w:rsidRDefault="006B4DFB" w:rsidP="00E221EE">
      <w:pPr>
        <w:spacing w:after="0" w:line="360" w:lineRule="auto"/>
        <w:jc w:val="both"/>
        <w:rPr>
          <w:rFonts w:ascii="Verdana" w:hAnsi="Verdana" w:cs="Garamond"/>
          <w:color w:val="000000"/>
        </w:rPr>
      </w:pPr>
      <w:r w:rsidRPr="00AF21C2">
        <w:rPr>
          <w:rStyle w:val="A3"/>
          <w:rFonts w:ascii="Verdana" w:hAnsi="Verdana"/>
          <w:sz w:val="22"/>
        </w:rPr>
        <w:t xml:space="preserve">Le témoin d'exception de United Colors of Benetton pour le marché russe sera Keti Topuria, dj et chanteuse connue de A Studio. La jeune pop star russe participera à l'événement du </w:t>
      </w:r>
      <w:r w:rsidRPr="00AF21C2">
        <w:rPr>
          <w:rFonts w:ascii="Verdana" w:hAnsi="Verdana"/>
          <w:color w:val="000000"/>
        </w:rPr>
        <w:t xml:space="preserve">magasin phare de Tverskaya et des autres magasins On Canvas qui ouvriront bientôt, et sera l'interprète du style Benetton dans une série d'activités sociales du monde de la mode. </w:t>
      </w:r>
    </w:p>
    <w:p w:rsidR="00953BB1" w:rsidRDefault="00953BB1" w:rsidP="00E221EE">
      <w:pPr>
        <w:spacing w:after="0" w:line="360" w:lineRule="auto"/>
        <w:jc w:val="both"/>
        <w:rPr>
          <w:rFonts w:ascii="Verdana" w:hAnsi="Verdana" w:cs="Garamond"/>
          <w:color w:val="000000"/>
        </w:rPr>
      </w:pPr>
      <w:r w:rsidRPr="00AF21C2">
        <w:rPr>
          <w:rFonts w:ascii="Verdana" w:hAnsi="Verdana"/>
          <w:color w:val="000000"/>
        </w:rPr>
        <w:lastRenderedPageBreak/>
        <w:t xml:space="preserve">Pour animer la cérémonie d'ouverture le 9 octobre, </w:t>
      </w:r>
      <w:r w:rsidR="00875E96">
        <w:rPr>
          <w:rFonts w:ascii="Verdana" w:hAnsi="Verdana"/>
          <w:color w:val="000000"/>
        </w:rPr>
        <w:t>une jeune</w:t>
      </w:r>
      <w:r w:rsidRPr="00AF21C2">
        <w:rPr>
          <w:rFonts w:ascii="Verdana" w:hAnsi="Verdana"/>
          <w:color w:val="000000"/>
        </w:rPr>
        <w:t xml:space="preserve"> dj du monde </w:t>
      </w:r>
      <w:proofErr w:type="spellStart"/>
      <w:r w:rsidRPr="00AF21C2">
        <w:rPr>
          <w:rFonts w:ascii="Verdana" w:hAnsi="Verdana"/>
          <w:color w:val="000000"/>
        </w:rPr>
        <w:t>fas</w:t>
      </w:r>
      <w:r w:rsidR="00984691" w:rsidRPr="00AF21C2">
        <w:rPr>
          <w:rFonts w:ascii="Verdana" w:hAnsi="Verdana"/>
          <w:color w:val="000000"/>
        </w:rPr>
        <w:t>h</w:t>
      </w:r>
      <w:r w:rsidR="00AF21C2">
        <w:rPr>
          <w:rFonts w:ascii="Verdana" w:hAnsi="Verdana"/>
          <w:color w:val="000000"/>
        </w:rPr>
        <w:t>ion</w:t>
      </w:r>
      <w:proofErr w:type="spellEnd"/>
      <w:r w:rsidR="00AF21C2">
        <w:rPr>
          <w:rFonts w:ascii="Verdana" w:hAnsi="Verdana"/>
          <w:color w:val="000000"/>
        </w:rPr>
        <w:t xml:space="preserve"> moscovite </w:t>
      </w:r>
      <w:r w:rsidR="00875E96">
        <w:rPr>
          <w:rFonts w:ascii="Verdana" w:hAnsi="Verdana"/>
          <w:color w:val="000000"/>
        </w:rPr>
        <w:t>est présente</w:t>
      </w:r>
      <w:r w:rsidRPr="00AF21C2">
        <w:rPr>
          <w:rFonts w:ascii="Verdana" w:hAnsi="Verdana"/>
          <w:color w:val="000000"/>
        </w:rPr>
        <w:t>: Eva Vostroknutova.</w:t>
      </w:r>
      <w:r>
        <w:rPr>
          <w:rFonts w:ascii="Verdana" w:hAnsi="Verdana"/>
          <w:color w:val="000000"/>
        </w:rPr>
        <w:t xml:space="preserve"> </w:t>
      </w:r>
      <w:bookmarkStart w:id="0" w:name="_GoBack"/>
      <w:bookmarkEnd w:id="0"/>
    </w:p>
    <w:p w:rsidR="00953BB1" w:rsidRPr="00753569" w:rsidRDefault="00953BB1" w:rsidP="00953BB1">
      <w:pPr>
        <w:spacing w:after="0" w:line="360" w:lineRule="auto"/>
        <w:jc w:val="both"/>
        <w:rPr>
          <w:rFonts w:ascii="Verdana" w:eastAsia="Cambria" w:hAnsi="Verdana" w:cs="Times New Roman"/>
        </w:rPr>
      </w:pPr>
      <w:r>
        <w:rPr>
          <w:rFonts w:ascii="Verdana" w:hAnsi="Verdana"/>
        </w:rPr>
        <w:t xml:space="preserve"> </w:t>
      </w:r>
    </w:p>
    <w:tbl>
      <w:tblPr>
        <w:tblW w:w="8613" w:type="dxa"/>
        <w:tblLayout w:type="fixed"/>
        <w:tblLook w:val="04A0" w:firstRow="1" w:lastRow="0" w:firstColumn="1" w:lastColumn="0" w:noHBand="0" w:noVBand="1"/>
      </w:tblPr>
      <w:tblGrid>
        <w:gridCol w:w="4431"/>
        <w:gridCol w:w="4182"/>
      </w:tblGrid>
      <w:tr w:rsidR="00753569" w:rsidRPr="002C2D09" w:rsidTr="00F20565">
        <w:trPr>
          <w:trHeight w:val="834"/>
        </w:trPr>
        <w:tc>
          <w:tcPr>
            <w:tcW w:w="4431" w:type="dxa"/>
          </w:tcPr>
          <w:p w:rsidR="00753569" w:rsidRPr="00753569" w:rsidRDefault="00875E96" w:rsidP="00753569">
            <w:pPr>
              <w:spacing w:after="0" w:line="240" w:lineRule="auto"/>
              <w:jc w:val="both"/>
              <w:rPr>
                <w:rFonts w:ascii="Verdana" w:eastAsia="Times New Roman" w:hAnsi="Verdana" w:cs="Helv"/>
                <w:color w:val="0000FF"/>
                <w:sz w:val="18"/>
                <w:szCs w:val="18"/>
                <w:u w:val="single"/>
              </w:rPr>
            </w:pPr>
            <w:hyperlink r:id="rId7">
              <w:r w:rsidR="005C2FA2">
                <w:rPr>
                  <w:rFonts w:ascii="Verdana" w:hAnsi="Verdana"/>
                  <w:color w:val="0000FF"/>
                  <w:sz w:val="18"/>
                  <w:u w:val="single"/>
                </w:rPr>
                <w:t>benettongroup.com</w:t>
              </w:r>
            </w:hyperlink>
            <w:r w:rsidR="005C2FA2">
              <w:rPr>
                <w:rFonts w:ascii="Verdana" w:hAnsi="Verdana"/>
                <w:color w:val="0000FF"/>
                <w:sz w:val="18"/>
                <w:u w:val="single"/>
              </w:rPr>
              <w:t>/media-press</w:t>
            </w:r>
          </w:p>
          <w:p w:rsidR="00753569" w:rsidRPr="00753569" w:rsidRDefault="00875E96" w:rsidP="00753569">
            <w:pPr>
              <w:spacing w:line="240" w:lineRule="auto"/>
              <w:jc w:val="both"/>
              <w:rPr>
                <w:rFonts w:ascii="Verdana" w:eastAsia="Times New Roman" w:hAnsi="Verdana" w:cs="Helv"/>
                <w:color w:val="0000FF"/>
                <w:sz w:val="18"/>
                <w:szCs w:val="18"/>
                <w:u w:val="single"/>
              </w:rPr>
            </w:pPr>
            <w:hyperlink r:id="rId8">
              <w:r w:rsidR="005C2FA2">
                <w:rPr>
                  <w:rFonts w:ascii="Verdana" w:hAnsi="Verdana"/>
                  <w:color w:val="0000FF"/>
                  <w:sz w:val="18"/>
                  <w:u w:val="single"/>
                </w:rPr>
                <w:t>benetton.com</w:t>
              </w:r>
            </w:hyperlink>
          </w:p>
        </w:tc>
        <w:tc>
          <w:tcPr>
            <w:tcW w:w="4182" w:type="dxa"/>
          </w:tcPr>
          <w:p w:rsidR="00753569" w:rsidRPr="002C2D09" w:rsidRDefault="00875E96" w:rsidP="00753569">
            <w:pPr>
              <w:spacing w:line="240" w:lineRule="auto"/>
              <w:jc w:val="right"/>
              <w:rPr>
                <w:rFonts w:ascii="Verdana" w:eastAsia="Times New Roman" w:hAnsi="Verdana" w:cs="Helv"/>
                <w:color w:val="0000FF"/>
                <w:sz w:val="18"/>
                <w:szCs w:val="18"/>
                <w:u w:val="single"/>
                <w:lang w:val="en-GB"/>
              </w:rPr>
            </w:pPr>
            <w:hyperlink r:id="rId9" w:history="1">
              <w:r w:rsidR="005C2FA2" w:rsidRPr="002C2D09">
                <w:rPr>
                  <w:rFonts w:ascii="Verdana" w:hAnsi="Verdana"/>
                  <w:color w:val="0000FF"/>
                  <w:sz w:val="18"/>
                  <w:u w:val="single"/>
                  <w:lang w:val="en-GB"/>
                </w:rPr>
                <w:t>facebook.com/</w:t>
              </w:r>
              <w:proofErr w:type="spellStart"/>
              <w:r w:rsidR="005C2FA2" w:rsidRPr="002C2D09">
                <w:rPr>
                  <w:rFonts w:ascii="Verdana" w:hAnsi="Verdana"/>
                  <w:color w:val="0000FF"/>
                  <w:sz w:val="18"/>
                  <w:u w:val="single"/>
                  <w:lang w:val="en-GB"/>
                </w:rPr>
                <w:t>benetton</w:t>
              </w:r>
              <w:proofErr w:type="spellEnd"/>
            </w:hyperlink>
            <w:r w:rsidR="005C2FA2" w:rsidRPr="002C2D09">
              <w:rPr>
                <w:rFonts w:ascii="Verdana" w:hAnsi="Verdana"/>
                <w:color w:val="0000FF"/>
                <w:sz w:val="18"/>
                <w:u w:val="single"/>
                <w:lang w:val="en-GB"/>
              </w:rPr>
              <w:t xml:space="preserve">           </w:t>
            </w:r>
            <w:hyperlink r:id="rId10" w:history="1">
              <w:r w:rsidR="005C2FA2" w:rsidRPr="002C2D09">
                <w:rPr>
                  <w:rFonts w:ascii="Verdana" w:hAnsi="Verdana"/>
                  <w:color w:val="0000FF"/>
                  <w:sz w:val="18"/>
                  <w:u w:val="single"/>
                  <w:lang w:val="en-GB"/>
                </w:rPr>
                <w:t>twitter.com/</w:t>
              </w:r>
              <w:proofErr w:type="spellStart"/>
              <w:r w:rsidR="005C2FA2" w:rsidRPr="002C2D09">
                <w:rPr>
                  <w:rFonts w:ascii="Verdana" w:hAnsi="Verdana"/>
                  <w:color w:val="0000FF"/>
                  <w:sz w:val="18"/>
                  <w:u w:val="single"/>
                  <w:lang w:val="en-GB"/>
                </w:rPr>
                <w:t>benetton</w:t>
              </w:r>
              <w:proofErr w:type="spellEnd"/>
            </w:hyperlink>
            <w:r w:rsidR="005C2FA2" w:rsidRPr="002C2D09">
              <w:rPr>
                <w:rFonts w:ascii="Verdana" w:hAnsi="Verdana"/>
                <w:color w:val="0000FF"/>
                <w:sz w:val="18"/>
                <w:u w:val="single"/>
                <w:lang w:val="en-GB"/>
              </w:rPr>
              <w:t xml:space="preserve">       </w:t>
            </w:r>
            <w:hyperlink r:id="rId11" w:history="1">
              <w:r w:rsidR="005C2FA2" w:rsidRPr="002C2D09">
                <w:rPr>
                  <w:rFonts w:ascii="Verdana" w:hAnsi="Verdana"/>
                  <w:color w:val="0000FF"/>
                  <w:sz w:val="18"/>
                  <w:u w:val="single"/>
                  <w:lang w:val="en-GB"/>
                </w:rPr>
                <w:t>youtube.com/</w:t>
              </w:r>
              <w:proofErr w:type="spellStart"/>
              <w:r w:rsidR="005C2FA2" w:rsidRPr="002C2D09">
                <w:rPr>
                  <w:rFonts w:ascii="Verdana" w:hAnsi="Verdana"/>
                  <w:color w:val="0000FF"/>
                  <w:sz w:val="18"/>
                  <w:u w:val="single"/>
                  <w:lang w:val="en-GB"/>
                </w:rPr>
                <w:t>benetton</w:t>
              </w:r>
              <w:proofErr w:type="spellEnd"/>
            </w:hyperlink>
          </w:p>
        </w:tc>
      </w:tr>
    </w:tbl>
    <w:p w:rsidR="008554CF" w:rsidRPr="002C2D09" w:rsidRDefault="008554CF" w:rsidP="00CA6662">
      <w:pPr>
        <w:spacing w:after="0" w:line="360" w:lineRule="auto"/>
        <w:jc w:val="both"/>
        <w:rPr>
          <w:rFonts w:ascii="Verdana" w:hAnsi="Verdana"/>
          <w:lang w:val="en-GB"/>
        </w:rPr>
      </w:pPr>
    </w:p>
    <w:sectPr w:rsidR="008554CF" w:rsidRPr="002C2D09" w:rsidSect="008F4B94">
      <w:pgSz w:w="11906" w:h="16838"/>
      <w:pgMar w:top="1418" w:right="624" w:bottom="1134"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Sans">
    <w:altName w:val="Gill Sans"/>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B65ED"/>
    <w:multiLevelType w:val="hybridMultilevel"/>
    <w:tmpl w:val="FA3C99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8216B2E"/>
    <w:multiLevelType w:val="hybridMultilevel"/>
    <w:tmpl w:val="DEC84F0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1C8"/>
    <w:rsid w:val="0000771B"/>
    <w:rsid w:val="00056972"/>
    <w:rsid w:val="00073DD0"/>
    <w:rsid w:val="000848D9"/>
    <w:rsid w:val="00094DE5"/>
    <w:rsid w:val="000A5C1E"/>
    <w:rsid w:val="000C57A5"/>
    <w:rsid w:val="00113AF0"/>
    <w:rsid w:val="00114B79"/>
    <w:rsid w:val="00131483"/>
    <w:rsid w:val="00131A0D"/>
    <w:rsid w:val="001542F6"/>
    <w:rsid w:val="00180ECE"/>
    <w:rsid w:val="00194A0D"/>
    <w:rsid w:val="001C2030"/>
    <w:rsid w:val="001D304D"/>
    <w:rsid w:val="001F3241"/>
    <w:rsid w:val="00205516"/>
    <w:rsid w:val="002255B0"/>
    <w:rsid w:val="0025339A"/>
    <w:rsid w:val="002A1807"/>
    <w:rsid w:val="002C2D09"/>
    <w:rsid w:val="002D7B6F"/>
    <w:rsid w:val="002E2DB5"/>
    <w:rsid w:val="002F55F7"/>
    <w:rsid w:val="00325AAC"/>
    <w:rsid w:val="0032628B"/>
    <w:rsid w:val="00333166"/>
    <w:rsid w:val="003623D2"/>
    <w:rsid w:val="00403239"/>
    <w:rsid w:val="00421E99"/>
    <w:rsid w:val="004401C8"/>
    <w:rsid w:val="0044440D"/>
    <w:rsid w:val="00454F80"/>
    <w:rsid w:val="00457953"/>
    <w:rsid w:val="0048614D"/>
    <w:rsid w:val="004958C0"/>
    <w:rsid w:val="00496614"/>
    <w:rsid w:val="00496F7E"/>
    <w:rsid w:val="004C6923"/>
    <w:rsid w:val="004C7604"/>
    <w:rsid w:val="005323ED"/>
    <w:rsid w:val="0053732A"/>
    <w:rsid w:val="005413FD"/>
    <w:rsid w:val="00552C1D"/>
    <w:rsid w:val="005531BF"/>
    <w:rsid w:val="005711F2"/>
    <w:rsid w:val="00591ED2"/>
    <w:rsid w:val="005A1068"/>
    <w:rsid w:val="005B6685"/>
    <w:rsid w:val="005C0FDF"/>
    <w:rsid w:val="005C2FA2"/>
    <w:rsid w:val="005C412B"/>
    <w:rsid w:val="00604D73"/>
    <w:rsid w:val="006229CD"/>
    <w:rsid w:val="00643993"/>
    <w:rsid w:val="006A7B1C"/>
    <w:rsid w:val="006B4DFB"/>
    <w:rsid w:val="006D4823"/>
    <w:rsid w:val="006D622D"/>
    <w:rsid w:val="006F679F"/>
    <w:rsid w:val="00707ECB"/>
    <w:rsid w:val="00743C6F"/>
    <w:rsid w:val="00753569"/>
    <w:rsid w:val="0079386D"/>
    <w:rsid w:val="007A1E07"/>
    <w:rsid w:val="008554CF"/>
    <w:rsid w:val="00875E96"/>
    <w:rsid w:val="008C40FB"/>
    <w:rsid w:val="008D43BB"/>
    <w:rsid w:val="008D4695"/>
    <w:rsid w:val="008E3A89"/>
    <w:rsid w:val="008F4B94"/>
    <w:rsid w:val="009009B0"/>
    <w:rsid w:val="00905496"/>
    <w:rsid w:val="00912261"/>
    <w:rsid w:val="009469B6"/>
    <w:rsid w:val="00953BB1"/>
    <w:rsid w:val="00960A06"/>
    <w:rsid w:val="009613AE"/>
    <w:rsid w:val="00967F57"/>
    <w:rsid w:val="00984691"/>
    <w:rsid w:val="00985EC6"/>
    <w:rsid w:val="00994FC9"/>
    <w:rsid w:val="009A6B9C"/>
    <w:rsid w:val="009B0118"/>
    <w:rsid w:val="009D381F"/>
    <w:rsid w:val="00A06BDF"/>
    <w:rsid w:val="00A13AC1"/>
    <w:rsid w:val="00A35F45"/>
    <w:rsid w:val="00A949D8"/>
    <w:rsid w:val="00AA0531"/>
    <w:rsid w:val="00AF21C2"/>
    <w:rsid w:val="00B85A63"/>
    <w:rsid w:val="00C00E5C"/>
    <w:rsid w:val="00C1508B"/>
    <w:rsid w:val="00C21006"/>
    <w:rsid w:val="00C247BE"/>
    <w:rsid w:val="00C661A9"/>
    <w:rsid w:val="00C7002E"/>
    <w:rsid w:val="00C873A0"/>
    <w:rsid w:val="00C96DCF"/>
    <w:rsid w:val="00CA6662"/>
    <w:rsid w:val="00CB3AC8"/>
    <w:rsid w:val="00CC380F"/>
    <w:rsid w:val="00CE06BB"/>
    <w:rsid w:val="00CE231E"/>
    <w:rsid w:val="00CF49C6"/>
    <w:rsid w:val="00D269F5"/>
    <w:rsid w:val="00D37B5C"/>
    <w:rsid w:val="00D44628"/>
    <w:rsid w:val="00D54306"/>
    <w:rsid w:val="00D57AE2"/>
    <w:rsid w:val="00D6772E"/>
    <w:rsid w:val="00D94829"/>
    <w:rsid w:val="00DA7EF4"/>
    <w:rsid w:val="00DB4FA4"/>
    <w:rsid w:val="00DC309A"/>
    <w:rsid w:val="00DC42AE"/>
    <w:rsid w:val="00DC5E64"/>
    <w:rsid w:val="00DC6B14"/>
    <w:rsid w:val="00DD7DF8"/>
    <w:rsid w:val="00DE5A9B"/>
    <w:rsid w:val="00E221EE"/>
    <w:rsid w:val="00E81ED0"/>
    <w:rsid w:val="00E92C00"/>
    <w:rsid w:val="00ED58D3"/>
    <w:rsid w:val="00EE4BE8"/>
    <w:rsid w:val="00EF3B36"/>
    <w:rsid w:val="00F06281"/>
    <w:rsid w:val="00F156FC"/>
    <w:rsid w:val="00F220CC"/>
    <w:rsid w:val="00F64C05"/>
    <w:rsid w:val="00F84D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sz w:val="24"/>
      <w:szCs w:val="24"/>
    </w:rPr>
  </w:style>
  <w:style w:type="character" w:customStyle="1" w:styleId="A3">
    <w:name w:val="A3"/>
    <w:uiPriority w:val="99"/>
    <w:rsid w:val="004401C8"/>
    <w:rPr>
      <w:rFonts w:cs="GillSans"/>
      <w:color w:val="000000"/>
      <w:sz w:val="30"/>
      <w:szCs w:val="30"/>
    </w:rPr>
  </w:style>
  <w:style w:type="character" w:customStyle="1" w:styleId="A5">
    <w:name w:val="A5"/>
    <w:uiPriority w:val="99"/>
    <w:rsid w:val="004401C8"/>
    <w:rPr>
      <w:rFonts w:cs="GillSans"/>
      <w:color w:val="000000"/>
      <w:sz w:val="26"/>
      <w:szCs w:val="26"/>
    </w:rPr>
  </w:style>
  <w:style w:type="paragraph" w:styleId="Nessunaspaziatura">
    <w:name w:val="No Spacing"/>
    <w:uiPriority w:val="1"/>
    <w:qFormat/>
    <w:rsid w:val="00113AF0"/>
    <w:pPr>
      <w:spacing w:after="0" w:line="240" w:lineRule="auto"/>
    </w:pPr>
  </w:style>
  <w:style w:type="character" w:styleId="Collegamentoipertestuale">
    <w:name w:val="Hyperlink"/>
    <w:basedOn w:val="Carpredefinitoparagrafo"/>
    <w:uiPriority w:val="99"/>
    <w:semiHidden/>
    <w:unhideWhenUsed/>
    <w:rsid w:val="002A1807"/>
    <w:rPr>
      <w:color w:val="0000FF"/>
      <w:u w:val="single"/>
    </w:rPr>
  </w:style>
  <w:style w:type="character" w:styleId="Collegamentovisitato">
    <w:name w:val="FollowedHyperlink"/>
    <w:basedOn w:val="Carpredefinitoparagrafo"/>
    <w:uiPriority w:val="99"/>
    <w:semiHidden/>
    <w:unhideWhenUsed/>
    <w:rsid w:val="002A1807"/>
    <w:rPr>
      <w:color w:val="800080" w:themeColor="followedHyperlink"/>
      <w:u w:val="single"/>
    </w:rPr>
  </w:style>
  <w:style w:type="paragraph" w:styleId="Testofumetto">
    <w:name w:val="Balloon Text"/>
    <w:basedOn w:val="Normale"/>
    <w:link w:val="TestofumettoCarattere"/>
    <w:uiPriority w:val="99"/>
    <w:semiHidden/>
    <w:unhideWhenUsed/>
    <w:rsid w:val="007535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35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sz w:val="24"/>
      <w:szCs w:val="24"/>
    </w:rPr>
  </w:style>
  <w:style w:type="character" w:customStyle="1" w:styleId="A3">
    <w:name w:val="A3"/>
    <w:uiPriority w:val="99"/>
    <w:rsid w:val="004401C8"/>
    <w:rPr>
      <w:rFonts w:cs="GillSans"/>
      <w:color w:val="000000"/>
      <w:sz w:val="30"/>
      <w:szCs w:val="30"/>
    </w:rPr>
  </w:style>
  <w:style w:type="character" w:customStyle="1" w:styleId="A5">
    <w:name w:val="A5"/>
    <w:uiPriority w:val="99"/>
    <w:rsid w:val="004401C8"/>
    <w:rPr>
      <w:rFonts w:cs="GillSans"/>
      <w:color w:val="000000"/>
      <w:sz w:val="26"/>
      <w:szCs w:val="26"/>
    </w:rPr>
  </w:style>
  <w:style w:type="paragraph" w:styleId="Nessunaspaziatura">
    <w:name w:val="No Spacing"/>
    <w:uiPriority w:val="1"/>
    <w:qFormat/>
    <w:rsid w:val="00113AF0"/>
    <w:pPr>
      <w:spacing w:after="0" w:line="240" w:lineRule="auto"/>
    </w:pPr>
  </w:style>
  <w:style w:type="character" w:styleId="Collegamentoipertestuale">
    <w:name w:val="Hyperlink"/>
    <w:basedOn w:val="Carpredefinitoparagrafo"/>
    <w:uiPriority w:val="99"/>
    <w:semiHidden/>
    <w:unhideWhenUsed/>
    <w:rsid w:val="002A1807"/>
    <w:rPr>
      <w:color w:val="0000FF"/>
      <w:u w:val="single"/>
    </w:rPr>
  </w:style>
  <w:style w:type="character" w:styleId="Collegamentovisitato">
    <w:name w:val="FollowedHyperlink"/>
    <w:basedOn w:val="Carpredefinitoparagrafo"/>
    <w:uiPriority w:val="99"/>
    <w:semiHidden/>
    <w:unhideWhenUsed/>
    <w:rsid w:val="002A1807"/>
    <w:rPr>
      <w:color w:val="800080" w:themeColor="followedHyperlink"/>
      <w:u w:val="single"/>
    </w:rPr>
  </w:style>
  <w:style w:type="paragraph" w:styleId="Testofumetto">
    <w:name w:val="Balloon Text"/>
    <w:basedOn w:val="Normale"/>
    <w:link w:val="TestofumettoCarattere"/>
    <w:uiPriority w:val="99"/>
    <w:semiHidden/>
    <w:unhideWhenUsed/>
    <w:rsid w:val="007535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35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709133">
      <w:bodyDiv w:val="1"/>
      <w:marLeft w:val="0"/>
      <w:marRight w:val="0"/>
      <w:marTop w:val="0"/>
      <w:marBottom w:val="0"/>
      <w:divBdr>
        <w:top w:val="none" w:sz="0" w:space="0" w:color="auto"/>
        <w:left w:val="none" w:sz="0" w:space="0" w:color="auto"/>
        <w:bottom w:val="none" w:sz="0" w:space="0" w:color="auto"/>
        <w:right w:val="none" w:sz="0" w:space="0" w:color="auto"/>
      </w:divBdr>
    </w:div>
    <w:div w:id="174452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etton.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press.benettongroup.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youtube.com/benetton" TargetMode="External"/><Relationship Id="rId5" Type="http://schemas.openxmlformats.org/officeDocument/2006/relationships/webSettings" Target="webSettings.xml"/><Relationship Id="rId10" Type="http://schemas.openxmlformats.org/officeDocument/2006/relationships/hyperlink" Target="http://www.twitter.com/benetton_ucb" TargetMode="External"/><Relationship Id="rId4" Type="http://schemas.openxmlformats.org/officeDocument/2006/relationships/settings" Target="settings.xml"/><Relationship Id="rId9" Type="http://schemas.openxmlformats.org/officeDocument/2006/relationships/hyperlink" Target="http://www.facebook.com/benetto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690</Words>
  <Characters>3933</Characters>
  <Application>Microsoft Office Word</Application>
  <DocSecurity>0</DocSecurity>
  <Lines>32</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Bentec S.p.A.</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Utente Windows</cp:lastModifiedBy>
  <cp:revision>5</cp:revision>
  <cp:lastPrinted>2014-09-25T13:49:00Z</cp:lastPrinted>
  <dcterms:created xsi:type="dcterms:W3CDTF">2014-10-01T10:04:00Z</dcterms:created>
  <dcterms:modified xsi:type="dcterms:W3CDTF">2014-10-06T12:31:00Z</dcterms:modified>
</cp:coreProperties>
</file>